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3245" w:rsidRDefault="00F83245" w:rsidP="00F83245">
      <w:pPr>
        <w:pStyle w:val="Heading1"/>
      </w:pPr>
      <w:r>
        <w:t>Familiarity with SRE and SRE automation best practices</w:t>
      </w:r>
    </w:p>
    <w:p w:rsidR="00F83245" w:rsidRPr="00F83245" w:rsidRDefault="00F83245" w:rsidP="00F83245"/>
    <w:p w:rsidR="00F83245" w:rsidRDefault="00F83245" w:rsidP="00F83245">
      <w:r>
        <w:t>Site Reliability Engineering (SRE) is a discipline that incorporates aspects of software engineering and applies them to infrastructure and operations problems. The primary goals are to create scalable and highly reliable software systems. SRE was originated by Google, and the practices have been widely adopted by organizations aiming to improve their operational reliability and efficiency.</w:t>
      </w:r>
    </w:p>
    <w:p w:rsidR="00F83245" w:rsidRDefault="00F83245" w:rsidP="00F83245"/>
    <w:p w:rsidR="00F83245" w:rsidRDefault="00F83245" w:rsidP="00F83245">
      <w:r>
        <w:t>### Core Concepts of SRE</w:t>
      </w:r>
    </w:p>
    <w:p w:rsidR="00F83245" w:rsidRDefault="00F83245" w:rsidP="00F83245"/>
    <w:p w:rsidR="00F83245" w:rsidRDefault="00F83245" w:rsidP="00F83245">
      <w:r>
        <w:t>1. **Service Level Objectives (SLOs</w:t>
      </w:r>
      <w:proofErr w:type="gramStart"/>
      <w:r>
        <w:t>)*</w:t>
      </w:r>
      <w:proofErr w:type="gramEnd"/>
      <w:r>
        <w:t>*: These are specific goals for the performance and availability of a service, often tied to user expectations. They help teams focus on what is most important for the user experience.</w:t>
      </w:r>
    </w:p>
    <w:p w:rsidR="00F83245" w:rsidRDefault="00F83245" w:rsidP="00F83245">
      <w:r>
        <w:t>2. **Error Budgets**: This concept ties the acceptable level of unreliability (as defined by SLOs) to the pace of innovation. If a service exceeds its error budget, new releases may be paused until reliability improves.</w:t>
      </w:r>
    </w:p>
    <w:p w:rsidR="00F83245" w:rsidRDefault="00F83245" w:rsidP="00F83245">
      <w:r>
        <w:t>3. **Toil**: Any manual, repetitive, automatable work that scales linearly with service growth. Reducing toil is a key objective of SRE.</w:t>
      </w:r>
    </w:p>
    <w:p w:rsidR="00F83245" w:rsidRDefault="00F83245" w:rsidP="00F83245">
      <w:r>
        <w:t>4. **Incident Management**: Practices to quickly resolve incidents and minimize their impact on the business, including post-mortem analysis to prevent recurrence.</w:t>
      </w:r>
    </w:p>
    <w:p w:rsidR="00F83245" w:rsidRDefault="00F83245" w:rsidP="00F83245"/>
    <w:p w:rsidR="00F83245" w:rsidRDefault="00F83245" w:rsidP="00F83245">
      <w:r>
        <w:t>### SRE Automation Best Practices</w:t>
      </w:r>
    </w:p>
    <w:p w:rsidR="00F83245" w:rsidRDefault="00F83245" w:rsidP="00F83245"/>
    <w:p w:rsidR="00F83245" w:rsidRDefault="00F83245" w:rsidP="00F83245">
      <w:r>
        <w:t>Automation is a cornerstone of SRE practices. Effective automation can reduce toil, improve system reliability, and increase development velocity.</w:t>
      </w:r>
    </w:p>
    <w:p w:rsidR="00F83245" w:rsidRDefault="00F83245" w:rsidP="00F83245"/>
    <w:p w:rsidR="00F83245" w:rsidRDefault="00F83245" w:rsidP="00F83245">
      <w:r>
        <w:t>1. **Infrastructure as Code (</w:t>
      </w:r>
      <w:proofErr w:type="spellStart"/>
      <w:r>
        <w:t>IaC</w:t>
      </w:r>
      <w:proofErr w:type="spellEnd"/>
      <w:proofErr w:type="gramStart"/>
      <w:r>
        <w:t>)*</w:t>
      </w:r>
      <w:proofErr w:type="gramEnd"/>
      <w:r>
        <w:t xml:space="preserve">*: Use declarative configuration files to manage infrastructure. Tools like </w:t>
      </w:r>
      <w:proofErr w:type="spellStart"/>
      <w:r>
        <w:t>Terraform</w:t>
      </w:r>
      <w:proofErr w:type="spellEnd"/>
      <w:r>
        <w:t xml:space="preserve">, </w:t>
      </w:r>
      <w:proofErr w:type="spellStart"/>
      <w:r>
        <w:t>Ansible</w:t>
      </w:r>
      <w:proofErr w:type="spellEnd"/>
      <w:r>
        <w:t xml:space="preserve">, and </w:t>
      </w:r>
      <w:proofErr w:type="spellStart"/>
      <w:r>
        <w:t>Kubernetes</w:t>
      </w:r>
      <w:proofErr w:type="spellEnd"/>
      <w:r>
        <w:t xml:space="preserve"> are widely used for this purpose. </w:t>
      </w:r>
      <w:proofErr w:type="spellStart"/>
      <w:r>
        <w:t>IaC</w:t>
      </w:r>
      <w:proofErr w:type="spellEnd"/>
      <w:r>
        <w:t xml:space="preserve"> ensures consistency and repeatability.</w:t>
      </w:r>
    </w:p>
    <w:p w:rsidR="00F83245" w:rsidRDefault="00F83245" w:rsidP="00F83245">
      <w:r>
        <w:lastRenderedPageBreak/>
        <w:t>2. **Continuous Integration and Continuous Deployment (CI/CD</w:t>
      </w:r>
      <w:proofErr w:type="gramStart"/>
      <w:r>
        <w:t>)*</w:t>
      </w:r>
      <w:proofErr w:type="gramEnd"/>
      <w:r>
        <w:t xml:space="preserve">*: Automate the process of building, testing, and deploying code changes. Tools like Jenkins, </w:t>
      </w:r>
      <w:proofErr w:type="spellStart"/>
      <w:r>
        <w:t>GitLab</w:t>
      </w:r>
      <w:proofErr w:type="spellEnd"/>
      <w:r>
        <w:t xml:space="preserve"> CI, and </w:t>
      </w:r>
      <w:proofErr w:type="spellStart"/>
      <w:r>
        <w:t>CircleCI</w:t>
      </w:r>
      <w:proofErr w:type="spellEnd"/>
      <w:r>
        <w:t xml:space="preserve"> help streamline this process.</w:t>
      </w:r>
    </w:p>
    <w:p w:rsidR="00F83245" w:rsidRDefault="00F83245" w:rsidP="00F83245">
      <w:r>
        <w:t>3. **Automated Testing**: Implement automated testing at various levels, including unit tests, integration tests, and end-to-end tests. This ensures code quality and reliability before deployment.</w:t>
      </w:r>
    </w:p>
    <w:p w:rsidR="00F83245" w:rsidRDefault="00F83245" w:rsidP="00F83245">
      <w:r>
        <w:t xml:space="preserve">4. **Monitoring and Alerting**: Use automated monitoring tools (e.g., Prometheus, </w:t>
      </w:r>
      <w:proofErr w:type="spellStart"/>
      <w:r>
        <w:t>Grafana</w:t>
      </w:r>
      <w:proofErr w:type="spellEnd"/>
      <w:r>
        <w:t>, ELK Stack) to track system performance and alert on issues before they impact users. Automated alerts help in proactive issue resolution.</w:t>
      </w:r>
    </w:p>
    <w:p w:rsidR="00F83245" w:rsidRDefault="00F83245" w:rsidP="00F83245">
      <w:r>
        <w:t xml:space="preserve">5. **Self-Healing Systems**: Design systems that can automatically detect and recover from failures. For example, using </w:t>
      </w:r>
      <w:proofErr w:type="spellStart"/>
      <w:r>
        <w:t>Kubernetes</w:t>
      </w:r>
      <w:proofErr w:type="spellEnd"/>
      <w:r>
        <w:t xml:space="preserve"> for container orchestration can help ensure that applications are automatically restarted if they fail.</w:t>
      </w:r>
    </w:p>
    <w:p w:rsidR="00F83245" w:rsidRDefault="00F83245" w:rsidP="00F83245">
      <w:r>
        <w:t>6. **Automated Rollbacks**: Implement mechanisms to automatically roll back deployments when a failure is detected. This minimizes the impact of faulty releases.</w:t>
      </w:r>
    </w:p>
    <w:p w:rsidR="00F83245" w:rsidRDefault="00F83245" w:rsidP="00F83245">
      <w:r>
        <w:t>7. **Chaos Engineering**: Introduce controlled failures into the system to test its resilience and improve its ability to handle real-world issues. Tools like Chaos Monkey can be used to simulate failures.</w:t>
      </w:r>
    </w:p>
    <w:p w:rsidR="00F83245" w:rsidRDefault="00F83245" w:rsidP="00F83245">
      <w:r>
        <w:t xml:space="preserve">8. **Configuration Management**: Use tools like Puppet, Chef, or </w:t>
      </w:r>
      <w:proofErr w:type="spellStart"/>
      <w:r>
        <w:t>Ansible</w:t>
      </w:r>
      <w:proofErr w:type="spellEnd"/>
      <w:r>
        <w:t xml:space="preserve"> to manage and automate software configurations across environments. This ensures consistency and reduces manual errors.</w:t>
      </w:r>
    </w:p>
    <w:p w:rsidR="00F83245" w:rsidRDefault="00F83245" w:rsidP="00F83245">
      <w:r>
        <w:t xml:space="preserve">9. **Logging and Tracing**: Automate the collection and analysis of logs and traces to quickly identify and troubleshoot issues. Centralized logging systems and distributed tracing tools like Jaeger or </w:t>
      </w:r>
      <w:proofErr w:type="spellStart"/>
      <w:r>
        <w:t>Zipkin</w:t>
      </w:r>
      <w:proofErr w:type="spellEnd"/>
      <w:r>
        <w:t xml:space="preserve"> are beneficial.</w:t>
      </w:r>
    </w:p>
    <w:p w:rsidR="00F83245" w:rsidRDefault="00F83245" w:rsidP="00F83245">
      <w:r>
        <w:t xml:space="preserve">10. **Security Automation**: Integrate security checks into the CI/CD pipeline to automatically detect and address vulnerabilities. Tools like </w:t>
      </w:r>
      <w:proofErr w:type="spellStart"/>
      <w:r>
        <w:t>Snyk</w:t>
      </w:r>
      <w:proofErr w:type="spellEnd"/>
      <w:r>
        <w:t xml:space="preserve"> or OWASP ZAP can help in automating security testing.</w:t>
      </w:r>
    </w:p>
    <w:p w:rsidR="00F83245" w:rsidRDefault="00F83245" w:rsidP="00F83245"/>
    <w:p w:rsidR="00F83245" w:rsidRDefault="00F83245" w:rsidP="00F83245">
      <w:r>
        <w:t>### Implementing SRE Best Practices</w:t>
      </w:r>
    </w:p>
    <w:p w:rsidR="00F83245" w:rsidRDefault="00F83245" w:rsidP="00F83245"/>
    <w:p w:rsidR="00F83245" w:rsidRDefault="00F83245" w:rsidP="00F83245">
      <w:r>
        <w:t xml:space="preserve">1. **Cultural Shift**: Encourage a culture of shared responsibility between development and operations teams. Collaboration and communication are </w:t>
      </w:r>
      <w:proofErr w:type="gramStart"/>
      <w:r>
        <w:t>key</w:t>
      </w:r>
      <w:proofErr w:type="gramEnd"/>
      <w:r>
        <w:t>.</w:t>
      </w:r>
    </w:p>
    <w:p w:rsidR="00F83245" w:rsidRDefault="00F83245" w:rsidP="00F83245">
      <w:r>
        <w:t>2. **Training and Education**: Invest in training for teams to understand SRE principles and the tools and practices involved.</w:t>
      </w:r>
    </w:p>
    <w:p w:rsidR="00F83245" w:rsidRDefault="00F83245" w:rsidP="00F83245">
      <w:r>
        <w:t>3. **Incremental Adoption**: Start with small, manageable projects to implement SRE practices and gradually expand. Prioritize high-impact areas.</w:t>
      </w:r>
    </w:p>
    <w:p w:rsidR="00F83245" w:rsidRDefault="00F83245" w:rsidP="00F83245">
      <w:r>
        <w:lastRenderedPageBreak/>
        <w:t>4. **Tool Selection**: Choose tools that integrate well with your existing infrastructure and workflows. Focus on tools that provide high visibility and control over your systems.</w:t>
      </w:r>
    </w:p>
    <w:p w:rsidR="00F83245" w:rsidRDefault="00F83245" w:rsidP="00F83245">
      <w:r>
        <w:t>5. **Measure and Iterate**: Continuously measure the impact of SRE practices on reliability and performance. Use this data to iterate and improve processes.</w:t>
      </w:r>
    </w:p>
    <w:p w:rsidR="00F83245" w:rsidRDefault="00F83245" w:rsidP="00F83245"/>
    <w:p w:rsidR="00F83245" w:rsidRDefault="00F83245" w:rsidP="00F83245">
      <w:r>
        <w:t>### Key Tools and Technologies</w:t>
      </w:r>
    </w:p>
    <w:p w:rsidR="00F83245" w:rsidRDefault="00F83245" w:rsidP="00F83245"/>
    <w:p w:rsidR="00F83245" w:rsidRDefault="00F83245" w:rsidP="00F83245">
      <w:r>
        <w:t>- **</w:t>
      </w:r>
      <w:proofErr w:type="spellStart"/>
      <w:r>
        <w:t>IaC</w:t>
      </w:r>
      <w:proofErr w:type="spellEnd"/>
      <w:r>
        <w:t xml:space="preserve"> Tools**: </w:t>
      </w:r>
      <w:proofErr w:type="spellStart"/>
      <w:r>
        <w:t>Terraform</w:t>
      </w:r>
      <w:proofErr w:type="spellEnd"/>
      <w:r>
        <w:t xml:space="preserve">, </w:t>
      </w:r>
      <w:proofErr w:type="spellStart"/>
      <w:r>
        <w:t>Ansible</w:t>
      </w:r>
      <w:proofErr w:type="spellEnd"/>
      <w:r>
        <w:t>, Puppet, Chef</w:t>
      </w:r>
    </w:p>
    <w:p w:rsidR="00F83245" w:rsidRDefault="00F83245" w:rsidP="00F83245">
      <w:r>
        <w:t xml:space="preserve">- **CI/CD Tools**: Jenkins, </w:t>
      </w:r>
      <w:proofErr w:type="spellStart"/>
      <w:r>
        <w:t>GitLab</w:t>
      </w:r>
      <w:proofErr w:type="spellEnd"/>
      <w:r>
        <w:t xml:space="preserve"> CI, </w:t>
      </w:r>
      <w:proofErr w:type="spellStart"/>
      <w:r>
        <w:t>CircleCI</w:t>
      </w:r>
      <w:proofErr w:type="spellEnd"/>
      <w:r>
        <w:t>, Travis CI</w:t>
      </w:r>
    </w:p>
    <w:p w:rsidR="00F83245" w:rsidRDefault="00F83245" w:rsidP="00F83245">
      <w:r>
        <w:t xml:space="preserve">- **Monitoring and Alerting**: Prometheus, </w:t>
      </w:r>
      <w:proofErr w:type="spellStart"/>
      <w:r>
        <w:t>Grafana</w:t>
      </w:r>
      <w:proofErr w:type="spellEnd"/>
      <w:r>
        <w:t xml:space="preserve">, ELK Stack, </w:t>
      </w:r>
      <w:proofErr w:type="spellStart"/>
      <w:r>
        <w:t>Datadog</w:t>
      </w:r>
      <w:proofErr w:type="spellEnd"/>
      <w:r>
        <w:t xml:space="preserve">, </w:t>
      </w:r>
      <w:proofErr w:type="gramStart"/>
      <w:r>
        <w:t>New</w:t>
      </w:r>
      <w:proofErr w:type="gramEnd"/>
      <w:r>
        <w:t xml:space="preserve"> Relic</w:t>
      </w:r>
    </w:p>
    <w:p w:rsidR="00F83245" w:rsidRDefault="00F83245" w:rsidP="00F83245">
      <w:r>
        <w:t xml:space="preserve">- **Container Orchestration**: </w:t>
      </w:r>
      <w:proofErr w:type="spellStart"/>
      <w:r>
        <w:t>Kubernetes</w:t>
      </w:r>
      <w:proofErr w:type="spellEnd"/>
      <w:r>
        <w:t xml:space="preserve">, </w:t>
      </w:r>
      <w:proofErr w:type="spellStart"/>
      <w:r>
        <w:t>Docker</w:t>
      </w:r>
      <w:proofErr w:type="spellEnd"/>
      <w:r>
        <w:t xml:space="preserve"> Swarm</w:t>
      </w:r>
    </w:p>
    <w:p w:rsidR="00F83245" w:rsidRDefault="00F83245" w:rsidP="00F83245">
      <w:r>
        <w:t xml:space="preserve">- **Testing Frameworks**: Selenium, </w:t>
      </w:r>
      <w:proofErr w:type="spellStart"/>
      <w:r>
        <w:t>JUnit</w:t>
      </w:r>
      <w:proofErr w:type="spellEnd"/>
      <w:r>
        <w:t xml:space="preserve">, </w:t>
      </w:r>
      <w:proofErr w:type="spellStart"/>
      <w:r>
        <w:t>TestNG</w:t>
      </w:r>
      <w:proofErr w:type="spellEnd"/>
      <w:r>
        <w:t xml:space="preserve">, </w:t>
      </w:r>
      <w:proofErr w:type="spellStart"/>
      <w:proofErr w:type="gramStart"/>
      <w:r>
        <w:t>PyTest</w:t>
      </w:r>
      <w:proofErr w:type="spellEnd"/>
      <w:proofErr w:type="gramEnd"/>
    </w:p>
    <w:p w:rsidR="00F83245" w:rsidRDefault="00F83245" w:rsidP="00F83245">
      <w:r>
        <w:t>- **Chaos Engineering**: Chaos Monkey, Gremlin</w:t>
      </w:r>
    </w:p>
    <w:p w:rsidR="00F83245" w:rsidRDefault="00F83245" w:rsidP="00F83245">
      <w:r>
        <w:t xml:space="preserve">- **Logging and Tracing**: ELK Stack, </w:t>
      </w:r>
      <w:proofErr w:type="spellStart"/>
      <w:r>
        <w:t>Fluentd</w:t>
      </w:r>
      <w:proofErr w:type="spellEnd"/>
      <w:r>
        <w:t xml:space="preserve">, Jaeger, </w:t>
      </w:r>
      <w:proofErr w:type="spellStart"/>
      <w:proofErr w:type="gramStart"/>
      <w:r>
        <w:t>Zipkin</w:t>
      </w:r>
      <w:proofErr w:type="spellEnd"/>
      <w:proofErr w:type="gramEnd"/>
    </w:p>
    <w:p w:rsidR="00F83245" w:rsidRDefault="00F83245" w:rsidP="00F83245">
      <w:r>
        <w:t xml:space="preserve">- **Security Tools**: </w:t>
      </w:r>
      <w:proofErr w:type="spellStart"/>
      <w:r>
        <w:t>Snyk</w:t>
      </w:r>
      <w:proofErr w:type="spellEnd"/>
      <w:r>
        <w:t>, OWASP ZAP, Aqua Security</w:t>
      </w:r>
    </w:p>
    <w:p w:rsidR="00F83245" w:rsidRDefault="00F83245" w:rsidP="00F83245"/>
    <w:p w:rsidR="00A5539C" w:rsidRDefault="00F83245" w:rsidP="00F83245">
      <w:r>
        <w:t>By incorporating these practices and tools, organizations can improve the reliability, scalability, and efficiency of their systems, providing a better overall experience for users and enabling faster, more reliable software delivery.</w:t>
      </w:r>
    </w:p>
    <w:p w:rsidR="00A55AF6" w:rsidRDefault="00A55AF6" w:rsidP="00F83245"/>
    <w:p w:rsidR="00A55AF6" w:rsidRDefault="00A55AF6" w:rsidP="005A478A">
      <w:pPr>
        <w:pStyle w:val="Heading1"/>
      </w:pPr>
      <w:r>
        <w:lastRenderedPageBreak/>
        <w:t>Architect Path:</w:t>
      </w:r>
    </w:p>
    <w:p w:rsidR="00A55AF6" w:rsidRDefault="00444539" w:rsidP="00F83245">
      <w:r>
        <w:rPr>
          <w:noProof/>
        </w:rPr>
        <w:lastRenderedPageBreak/>
        <w:drawing>
          <wp:inline distT="0" distB="0" distL="0" distR="0">
            <wp:extent cx="5943600" cy="8915400"/>
            <wp:effectExtent l="19050" t="0" r="0" b="0"/>
            <wp:docPr id="1" name="Picture 1" descr="C:\Users\immer\Downloads\Technical-architect-pa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mer\Downloads\Technical-architect-path.gif"/>
                    <pic:cNvPicPr>
                      <a:picLocks noChangeAspect="1" noChangeArrowheads="1" noCrop="1"/>
                    </pic:cNvPicPr>
                  </pic:nvPicPr>
                  <pic:blipFill>
                    <a:blip r:embed="rId4" cstate="print"/>
                    <a:srcRect/>
                    <a:stretch>
                      <a:fillRect/>
                    </a:stretch>
                  </pic:blipFill>
                  <pic:spPr bwMode="auto">
                    <a:xfrm>
                      <a:off x="0" y="0"/>
                      <a:ext cx="5943600" cy="8915400"/>
                    </a:xfrm>
                    <a:prstGeom prst="rect">
                      <a:avLst/>
                    </a:prstGeom>
                    <a:noFill/>
                    <a:ln w="9525">
                      <a:noFill/>
                      <a:miter lim="800000"/>
                      <a:headEnd/>
                      <a:tailEnd/>
                    </a:ln>
                  </pic:spPr>
                </pic:pic>
              </a:graphicData>
            </a:graphic>
          </wp:inline>
        </w:drawing>
      </w:r>
    </w:p>
    <w:p w:rsidR="00A55AF6" w:rsidRDefault="00A55AF6" w:rsidP="00F83245"/>
    <w:p w:rsidR="00A55AF6" w:rsidRDefault="00A55AF6" w:rsidP="00F83245"/>
    <w:p w:rsidR="00A55AF6" w:rsidRPr="00A55AF6" w:rsidRDefault="00A55AF6" w:rsidP="00F83245">
      <w:pPr>
        <w:rPr>
          <w:rFonts w:ascii="Verdana" w:hAnsi="Verdana"/>
          <w:sz w:val="24"/>
          <w:szCs w:val="24"/>
        </w:rPr>
      </w:pPr>
      <w:r w:rsidRPr="00CC0F49">
        <w:rPr>
          <w:rStyle w:val="Heading2Char"/>
        </w:rPr>
        <w:t>Software Architect Career Path: A Systematic Approach</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1. Foundation</w:t>
      </w:r>
      <w:proofErr w:type="gramStart"/>
      <w:r w:rsidRPr="00A55AF6">
        <w:rPr>
          <w:rFonts w:ascii="Verdana" w:hAnsi="Verdana" w:cs="Segoe UI"/>
          <w:sz w:val="24"/>
          <w:szCs w:val="24"/>
          <w:shd w:val="clear" w:color="auto" w:fill="FFFFFF"/>
        </w:rPr>
        <w:t>:</w:t>
      </w:r>
      <w:proofErr w:type="gramEnd"/>
      <w:r w:rsidRPr="00A55AF6">
        <w:rPr>
          <w:rFonts w:ascii="Verdana" w:hAnsi="Verdana" w:cs="Segoe UI"/>
          <w:sz w:val="24"/>
          <w:szCs w:val="24"/>
          <w:shd w:val="clear" w:color="auto" w:fill="FFFFFF"/>
        </w:rPr>
        <w:br/>
        <w:t>- Master software development fundamentals</w:t>
      </w:r>
      <w:r w:rsidRPr="00A55AF6">
        <w:rPr>
          <w:rFonts w:ascii="Verdana" w:hAnsi="Verdana" w:cs="Segoe UI"/>
          <w:sz w:val="24"/>
          <w:szCs w:val="24"/>
          <w:shd w:val="clear" w:color="auto" w:fill="FFFFFF"/>
        </w:rPr>
        <w:br/>
        <w:t>- Gain proficiency in multiple programming languages</w:t>
      </w:r>
      <w:r w:rsidRPr="00A55AF6">
        <w:rPr>
          <w:rFonts w:ascii="Verdana" w:hAnsi="Verdana" w:cs="Segoe UI"/>
          <w:sz w:val="24"/>
          <w:szCs w:val="24"/>
          <w:shd w:val="clear" w:color="auto" w:fill="FFFFFF"/>
        </w:rPr>
        <w:br/>
        <w:t>- Understand basic system design principles</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2. Design Principles</w:t>
      </w:r>
      <w:proofErr w:type="gramStart"/>
      <w:r w:rsidRPr="00A55AF6">
        <w:rPr>
          <w:rFonts w:ascii="Verdana" w:hAnsi="Verdana" w:cs="Segoe UI"/>
          <w:sz w:val="24"/>
          <w:szCs w:val="24"/>
          <w:shd w:val="clear" w:color="auto" w:fill="FFFFFF"/>
        </w:rPr>
        <w:t>:</w:t>
      </w:r>
      <w:proofErr w:type="gramEnd"/>
      <w:r w:rsidRPr="00A55AF6">
        <w:rPr>
          <w:rFonts w:ascii="Verdana" w:hAnsi="Verdana" w:cs="Segoe UI"/>
          <w:sz w:val="24"/>
          <w:szCs w:val="24"/>
          <w:shd w:val="clear" w:color="auto" w:fill="FFFFFF"/>
        </w:rPr>
        <w:br/>
        <w:t>- Study and apply SOLID, KISS, YAGNI, DRY, GRASP</w:t>
      </w:r>
      <w:r w:rsidRPr="00A55AF6">
        <w:rPr>
          <w:rFonts w:ascii="Verdana" w:hAnsi="Verdana" w:cs="Segoe UI"/>
          <w:sz w:val="24"/>
          <w:szCs w:val="24"/>
          <w:shd w:val="clear" w:color="auto" w:fill="FFFFFF"/>
        </w:rPr>
        <w:br/>
        <w:t>- Practice designing scalable and maintainable systems</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3. Architecture Patterns</w:t>
      </w:r>
      <w:proofErr w:type="gramStart"/>
      <w:r w:rsidRPr="00A55AF6">
        <w:rPr>
          <w:rFonts w:ascii="Verdana" w:hAnsi="Verdana" w:cs="Segoe UI"/>
          <w:sz w:val="24"/>
          <w:szCs w:val="24"/>
          <w:shd w:val="clear" w:color="auto" w:fill="FFFFFF"/>
        </w:rPr>
        <w:t>:</w:t>
      </w:r>
      <w:proofErr w:type="gramEnd"/>
      <w:r w:rsidRPr="00A55AF6">
        <w:rPr>
          <w:rFonts w:ascii="Verdana" w:hAnsi="Verdana" w:cs="Segoe UI"/>
          <w:sz w:val="24"/>
          <w:szCs w:val="24"/>
          <w:shd w:val="clear" w:color="auto" w:fill="FFFFFF"/>
        </w:rPr>
        <w:br/>
        <w:t xml:space="preserve">- Learn Monolithic, </w:t>
      </w:r>
      <w:proofErr w:type="spellStart"/>
      <w:r w:rsidRPr="00A55AF6">
        <w:rPr>
          <w:rFonts w:ascii="Verdana" w:hAnsi="Verdana" w:cs="Segoe UI"/>
          <w:sz w:val="24"/>
          <w:szCs w:val="24"/>
          <w:shd w:val="clear" w:color="auto" w:fill="FFFFFF"/>
        </w:rPr>
        <w:t>Microservices</w:t>
      </w:r>
      <w:proofErr w:type="spellEnd"/>
      <w:r w:rsidRPr="00A55AF6">
        <w:rPr>
          <w:rFonts w:ascii="Verdana" w:hAnsi="Verdana" w:cs="Segoe UI"/>
          <w:sz w:val="24"/>
          <w:szCs w:val="24"/>
          <w:shd w:val="clear" w:color="auto" w:fill="FFFFFF"/>
        </w:rPr>
        <w:t xml:space="preserve">, Event-Driven, and </w:t>
      </w:r>
      <w:proofErr w:type="spellStart"/>
      <w:r w:rsidRPr="00A55AF6">
        <w:rPr>
          <w:rFonts w:ascii="Verdana" w:hAnsi="Verdana" w:cs="Segoe UI"/>
          <w:sz w:val="24"/>
          <w:szCs w:val="24"/>
          <w:shd w:val="clear" w:color="auto" w:fill="FFFFFF"/>
        </w:rPr>
        <w:t>Serverless</w:t>
      </w:r>
      <w:proofErr w:type="spellEnd"/>
      <w:r w:rsidRPr="00A55AF6">
        <w:rPr>
          <w:rFonts w:ascii="Verdana" w:hAnsi="Verdana" w:cs="Segoe UI"/>
          <w:sz w:val="24"/>
          <w:szCs w:val="24"/>
          <w:shd w:val="clear" w:color="auto" w:fill="FFFFFF"/>
        </w:rPr>
        <w:t xml:space="preserve"> architectures</w:t>
      </w:r>
      <w:r w:rsidRPr="00A55AF6">
        <w:rPr>
          <w:rFonts w:ascii="Verdana" w:hAnsi="Verdana" w:cs="Segoe UI"/>
          <w:sz w:val="24"/>
          <w:szCs w:val="24"/>
          <w:shd w:val="clear" w:color="auto" w:fill="FFFFFF"/>
        </w:rPr>
        <w:br/>
        <w:t>- Understand trade-offs and appropriate use cases for each</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4. Continuous Integration/Continuous Deployment (CI/CD):</w:t>
      </w:r>
      <w:r w:rsidRPr="00A55AF6">
        <w:rPr>
          <w:rFonts w:ascii="Verdana" w:hAnsi="Verdana" w:cs="Segoe UI"/>
          <w:sz w:val="24"/>
          <w:szCs w:val="24"/>
          <w:shd w:val="clear" w:color="auto" w:fill="FFFFFF"/>
        </w:rPr>
        <w:br/>
        <w:t xml:space="preserve">- Master tools like Jenkins, </w:t>
      </w:r>
      <w:proofErr w:type="spellStart"/>
      <w:r w:rsidRPr="00A55AF6">
        <w:rPr>
          <w:rFonts w:ascii="Verdana" w:hAnsi="Verdana" w:cs="Segoe UI"/>
          <w:sz w:val="24"/>
          <w:szCs w:val="24"/>
          <w:shd w:val="clear" w:color="auto" w:fill="FFFFFF"/>
        </w:rPr>
        <w:t>GitLab</w:t>
      </w:r>
      <w:proofErr w:type="spellEnd"/>
      <w:r w:rsidRPr="00A55AF6">
        <w:rPr>
          <w:rFonts w:ascii="Verdana" w:hAnsi="Verdana" w:cs="Segoe UI"/>
          <w:sz w:val="24"/>
          <w:szCs w:val="24"/>
          <w:shd w:val="clear" w:color="auto" w:fill="FFFFFF"/>
        </w:rPr>
        <w:t>, Circle CI, Travis CI, Bamboo</w:t>
      </w:r>
      <w:r w:rsidRPr="00A55AF6">
        <w:rPr>
          <w:rFonts w:ascii="Verdana" w:hAnsi="Verdana" w:cs="Segoe UI"/>
          <w:sz w:val="24"/>
          <w:szCs w:val="24"/>
          <w:shd w:val="clear" w:color="auto" w:fill="FFFFFF"/>
        </w:rPr>
        <w:br/>
        <w:t>- Implement CI/CD pipelines in projects</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5. Infrastructure as Code (</w:t>
      </w:r>
      <w:proofErr w:type="spellStart"/>
      <w:r w:rsidRPr="00A55AF6">
        <w:rPr>
          <w:rFonts w:ascii="Verdana" w:hAnsi="Verdana" w:cs="Segoe UI"/>
          <w:sz w:val="24"/>
          <w:szCs w:val="24"/>
          <w:shd w:val="clear" w:color="auto" w:fill="FFFFFF"/>
        </w:rPr>
        <w:t>IaC</w:t>
      </w:r>
      <w:proofErr w:type="spellEnd"/>
      <w:r w:rsidRPr="00A55AF6">
        <w:rPr>
          <w:rFonts w:ascii="Verdana" w:hAnsi="Verdana" w:cs="Segoe UI"/>
          <w:sz w:val="24"/>
          <w:szCs w:val="24"/>
          <w:shd w:val="clear" w:color="auto" w:fill="FFFFFF"/>
        </w:rPr>
        <w:t>):</w:t>
      </w:r>
      <w:r w:rsidRPr="00A55AF6">
        <w:rPr>
          <w:rFonts w:ascii="Verdana" w:hAnsi="Verdana" w:cs="Segoe UI"/>
          <w:sz w:val="24"/>
          <w:szCs w:val="24"/>
          <w:shd w:val="clear" w:color="auto" w:fill="FFFFFF"/>
        </w:rPr>
        <w:br/>
        <w:t xml:space="preserve">- Learn </w:t>
      </w:r>
      <w:proofErr w:type="spellStart"/>
      <w:r w:rsidRPr="00A55AF6">
        <w:rPr>
          <w:rFonts w:ascii="Verdana" w:hAnsi="Verdana" w:cs="Segoe UI"/>
          <w:sz w:val="24"/>
          <w:szCs w:val="24"/>
          <w:shd w:val="clear" w:color="auto" w:fill="FFFFFF"/>
        </w:rPr>
        <w:t>Terraform</w:t>
      </w:r>
      <w:proofErr w:type="spellEnd"/>
      <w:r w:rsidRPr="00A55AF6">
        <w:rPr>
          <w:rFonts w:ascii="Verdana" w:hAnsi="Verdana" w:cs="Segoe UI"/>
          <w:sz w:val="24"/>
          <w:szCs w:val="24"/>
          <w:shd w:val="clear" w:color="auto" w:fill="FFFFFF"/>
        </w:rPr>
        <w:t xml:space="preserve">, </w:t>
      </w:r>
      <w:proofErr w:type="spellStart"/>
      <w:r w:rsidRPr="00A55AF6">
        <w:rPr>
          <w:rFonts w:ascii="Verdana" w:hAnsi="Verdana" w:cs="Segoe UI"/>
          <w:sz w:val="24"/>
          <w:szCs w:val="24"/>
          <w:shd w:val="clear" w:color="auto" w:fill="FFFFFF"/>
        </w:rPr>
        <w:t>Ansible</w:t>
      </w:r>
      <w:proofErr w:type="spellEnd"/>
      <w:r w:rsidRPr="00A55AF6">
        <w:rPr>
          <w:rFonts w:ascii="Verdana" w:hAnsi="Verdana" w:cs="Segoe UI"/>
          <w:sz w:val="24"/>
          <w:szCs w:val="24"/>
          <w:shd w:val="clear" w:color="auto" w:fill="FFFFFF"/>
        </w:rPr>
        <w:t xml:space="preserve">, Cloud Formation, or </w:t>
      </w:r>
      <w:proofErr w:type="spellStart"/>
      <w:r w:rsidRPr="00A55AF6">
        <w:rPr>
          <w:rFonts w:ascii="Verdana" w:hAnsi="Verdana" w:cs="Segoe UI"/>
          <w:sz w:val="24"/>
          <w:szCs w:val="24"/>
          <w:shd w:val="clear" w:color="auto" w:fill="FFFFFF"/>
        </w:rPr>
        <w:t>Pulumi</w:t>
      </w:r>
      <w:proofErr w:type="spellEnd"/>
      <w:r w:rsidRPr="00A55AF6">
        <w:rPr>
          <w:rFonts w:ascii="Verdana" w:hAnsi="Verdana" w:cs="Segoe UI"/>
          <w:sz w:val="24"/>
          <w:szCs w:val="24"/>
          <w:shd w:val="clear" w:color="auto" w:fill="FFFFFF"/>
        </w:rPr>
        <w:br/>
        <w:t>- Practice creating and managing infrastructure programmatically</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6. Modeling and Documentation:</w:t>
      </w:r>
      <w:r w:rsidRPr="00A55AF6">
        <w:rPr>
          <w:rFonts w:ascii="Verdana" w:hAnsi="Verdana" w:cs="Segoe UI"/>
          <w:sz w:val="24"/>
          <w:szCs w:val="24"/>
          <w:shd w:val="clear" w:color="auto" w:fill="FFFFFF"/>
        </w:rPr>
        <w:br/>
        <w:t>- Become proficient in UML and other modeling techniques</w:t>
      </w:r>
      <w:r w:rsidRPr="00A55AF6">
        <w:rPr>
          <w:rFonts w:ascii="Verdana" w:hAnsi="Verdana" w:cs="Segoe UI"/>
          <w:sz w:val="24"/>
          <w:szCs w:val="24"/>
          <w:shd w:val="clear" w:color="auto" w:fill="FFFFFF"/>
        </w:rPr>
        <w:br/>
        <w:t xml:space="preserve">- Use tools like </w:t>
      </w:r>
      <w:proofErr w:type="spellStart"/>
      <w:r w:rsidRPr="00A55AF6">
        <w:rPr>
          <w:rFonts w:ascii="Verdana" w:hAnsi="Verdana" w:cs="Segoe UI"/>
          <w:sz w:val="24"/>
          <w:szCs w:val="24"/>
          <w:shd w:val="clear" w:color="auto" w:fill="FFFFFF"/>
        </w:rPr>
        <w:t>Lucidchart</w:t>
      </w:r>
      <w:proofErr w:type="spellEnd"/>
      <w:r w:rsidRPr="00A55AF6">
        <w:rPr>
          <w:rFonts w:ascii="Verdana" w:hAnsi="Verdana" w:cs="Segoe UI"/>
          <w:sz w:val="24"/>
          <w:szCs w:val="24"/>
          <w:shd w:val="clear" w:color="auto" w:fill="FFFFFF"/>
        </w:rPr>
        <w:t xml:space="preserve">, Microsoft Visio, or </w:t>
      </w:r>
      <w:proofErr w:type="spellStart"/>
      <w:r w:rsidRPr="00A55AF6">
        <w:rPr>
          <w:rFonts w:ascii="Verdana" w:hAnsi="Verdana" w:cs="Segoe UI"/>
          <w:sz w:val="24"/>
          <w:szCs w:val="24"/>
          <w:shd w:val="clear" w:color="auto" w:fill="FFFFFF"/>
        </w:rPr>
        <w:t>Sparx</w:t>
      </w:r>
      <w:proofErr w:type="spellEnd"/>
      <w:r w:rsidRPr="00A55AF6">
        <w:rPr>
          <w:rFonts w:ascii="Verdana" w:hAnsi="Verdana" w:cs="Segoe UI"/>
          <w:sz w:val="24"/>
          <w:szCs w:val="24"/>
          <w:shd w:val="clear" w:color="auto" w:fill="FFFFFF"/>
        </w:rPr>
        <w:t xml:space="preserve"> Systems Enterprise Architect</w:t>
      </w:r>
      <w:r w:rsidRPr="00A55AF6">
        <w:rPr>
          <w:rFonts w:ascii="Verdana" w:hAnsi="Verdana" w:cs="Segoe UI"/>
          <w:sz w:val="24"/>
          <w:szCs w:val="24"/>
          <w:shd w:val="clear" w:color="auto" w:fill="FFFFFF"/>
        </w:rPr>
        <w:br/>
        <w:t xml:space="preserve">- Master technical documentation using Markdown, Sphinx, </w:t>
      </w:r>
      <w:proofErr w:type="spellStart"/>
      <w:r w:rsidRPr="00A55AF6">
        <w:rPr>
          <w:rFonts w:ascii="Verdana" w:hAnsi="Verdana" w:cs="Segoe UI"/>
          <w:sz w:val="24"/>
          <w:szCs w:val="24"/>
          <w:shd w:val="clear" w:color="auto" w:fill="FFFFFF"/>
        </w:rPr>
        <w:t>Asciidoc</w:t>
      </w:r>
      <w:proofErr w:type="spellEnd"/>
      <w:r w:rsidRPr="00A55AF6">
        <w:rPr>
          <w:rFonts w:ascii="Verdana" w:hAnsi="Verdana" w:cs="Segoe UI"/>
          <w:sz w:val="24"/>
          <w:szCs w:val="24"/>
          <w:shd w:val="clear" w:color="auto" w:fill="FFFFFF"/>
        </w:rPr>
        <w:t xml:space="preserve">, </w:t>
      </w:r>
      <w:proofErr w:type="spellStart"/>
      <w:r w:rsidRPr="00A55AF6">
        <w:rPr>
          <w:rFonts w:ascii="Verdana" w:hAnsi="Verdana" w:cs="Segoe UI"/>
          <w:sz w:val="24"/>
          <w:szCs w:val="24"/>
          <w:shd w:val="clear" w:color="auto" w:fill="FFFFFF"/>
        </w:rPr>
        <w:t>Doxygen</w:t>
      </w:r>
      <w:proofErr w:type="spellEnd"/>
      <w:r w:rsidRPr="00A55AF6">
        <w:rPr>
          <w:rFonts w:ascii="Verdana" w:hAnsi="Verdana" w:cs="Segoe UI"/>
          <w:sz w:val="24"/>
          <w:szCs w:val="24"/>
          <w:shd w:val="clear" w:color="auto" w:fill="FFFFFF"/>
        </w:rPr>
        <w:t xml:space="preserve">, or </w:t>
      </w:r>
      <w:proofErr w:type="spellStart"/>
      <w:r w:rsidRPr="00A55AF6">
        <w:rPr>
          <w:rFonts w:ascii="Verdana" w:hAnsi="Verdana" w:cs="Segoe UI"/>
          <w:sz w:val="24"/>
          <w:szCs w:val="24"/>
          <w:shd w:val="clear" w:color="auto" w:fill="FFFFFF"/>
        </w:rPr>
        <w:t>Javadoc</w:t>
      </w:r>
      <w:proofErr w:type="spellEnd"/>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7. Monitoring and Logging</w:t>
      </w:r>
      <w:proofErr w:type="gramStart"/>
      <w:r w:rsidRPr="00A55AF6">
        <w:rPr>
          <w:rFonts w:ascii="Verdana" w:hAnsi="Verdana" w:cs="Segoe UI"/>
          <w:sz w:val="24"/>
          <w:szCs w:val="24"/>
          <w:shd w:val="clear" w:color="auto" w:fill="FFFFFF"/>
        </w:rPr>
        <w:t>:</w:t>
      </w:r>
      <w:proofErr w:type="gramEnd"/>
      <w:r w:rsidRPr="00A55AF6">
        <w:rPr>
          <w:rFonts w:ascii="Verdana" w:hAnsi="Verdana" w:cs="Segoe UI"/>
          <w:sz w:val="24"/>
          <w:szCs w:val="24"/>
          <w:shd w:val="clear" w:color="auto" w:fill="FFFFFF"/>
        </w:rPr>
        <w:br/>
        <w:t xml:space="preserve">- Implement systems using Prometheus, </w:t>
      </w:r>
      <w:proofErr w:type="spellStart"/>
      <w:r w:rsidRPr="00A55AF6">
        <w:rPr>
          <w:rFonts w:ascii="Verdana" w:hAnsi="Verdana" w:cs="Segoe UI"/>
          <w:sz w:val="24"/>
          <w:szCs w:val="24"/>
          <w:shd w:val="clear" w:color="auto" w:fill="FFFFFF"/>
        </w:rPr>
        <w:t>Grafana</w:t>
      </w:r>
      <w:proofErr w:type="spellEnd"/>
      <w:r w:rsidRPr="00A55AF6">
        <w:rPr>
          <w:rFonts w:ascii="Verdana" w:hAnsi="Verdana" w:cs="Segoe UI"/>
          <w:sz w:val="24"/>
          <w:szCs w:val="24"/>
          <w:shd w:val="clear" w:color="auto" w:fill="FFFFFF"/>
        </w:rPr>
        <w:t xml:space="preserve">, ELK Stack, New Relic, or </w:t>
      </w:r>
      <w:proofErr w:type="spellStart"/>
      <w:r w:rsidRPr="00A55AF6">
        <w:rPr>
          <w:rFonts w:ascii="Verdana" w:hAnsi="Verdana" w:cs="Segoe UI"/>
          <w:sz w:val="24"/>
          <w:szCs w:val="24"/>
          <w:shd w:val="clear" w:color="auto" w:fill="FFFFFF"/>
        </w:rPr>
        <w:t>Splunk</w:t>
      </w:r>
      <w:proofErr w:type="spellEnd"/>
      <w:r w:rsidRPr="00A55AF6">
        <w:rPr>
          <w:rFonts w:ascii="Verdana" w:hAnsi="Verdana" w:cs="Segoe UI"/>
          <w:sz w:val="24"/>
          <w:szCs w:val="24"/>
          <w:shd w:val="clear" w:color="auto" w:fill="FFFFFF"/>
        </w:rPr>
        <w:br/>
        <w:t xml:space="preserve">- Understand how to design for </w:t>
      </w:r>
      <w:proofErr w:type="spellStart"/>
      <w:r w:rsidRPr="00A55AF6">
        <w:rPr>
          <w:rFonts w:ascii="Verdana" w:hAnsi="Verdana" w:cs="Segoe UI"/>
          <w:sz w:val="24"/>
          <w:szCs w:val="24"/>
          <w:shd w:val="clear" w:color="auto" w:fill="FFFFFF"/>
        </w:rPr>
        <w:t>observability</w:t>
      </w:r>
      <w:proofErr w:type="spellEnd"/>
      <w:r w:rsidRPr="00A55AF6">
        <w:rPr>
          <w:rFonts w:ascii="Verdana" w:hAnsi="Verdana" w:cs="Segoe UI"/>
          <w:sz w:val="24"/>
          <w:szCs w:val="24"/>
          <w:shd w:val="clear" w:color="auto" w:fill="FFFFFF"/>
        </w:rPr>
        <w:t xml:space="preserve"> and troubleshooting</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lastRenderedPageBreak/>
        <w:t>8. Configuration Management</w:t>
      </w:r>
      <w:proofErr w:type="gramStart"/>
      <w:r w:rsidRPr="00A55AF6">
        <w:rPr>
          <w:rFonts w:ascii="Verdana" w:hAnsi="Verdana" w:cs="Segoe UI"/>
          <w:sz w:val="24"/>
          <w:szCs w:val="24"/>
          <w:shd w:val="clear" w:color="auto" w:fill="FFFFFF"/>
        </w:rPr>
        <w:t>:</w:t>
      </w:r>
      <w:proofErr w:type="gramEnd"/>
      <w:r w:rsidRPr="00A55AF6">
        <w:rPr>
          <w:rFonts w:ascii="Verdana" w:hAnsi="Verdana" w:cs="Segoe UI"/>
          <w:sz w:val="24"/>
          <w:szCs w:val="24"/>
          <w:shd w:val="clear" w:color="auto" w:fill="FFFFFF"/>
        </w:rPr>
        <w:br/>
        <w:t xml:space="preserve">- Learn tools like Chef, Puppet, </w:t>
      </w:r>
      <w:proofErr w:type="spellStart"/>
      <w:r w:rsidRPr="00A55AF6">
        <w:rPr>
          <w:rFonts w:ascii="Verdana" w:hAnsi="Verdana" w:cs="Segoe UI"/>
          <w:sz w:val="24"/>
          <w:szCs w:val="24"/>
          <w:shd w:val="clear" w:color="auto" w:fill="FFFFFF"/>
        </w:rPr>
        <w:t>Ansible</w:t>
      </w:r>
      <w:proofErr w:type="spellEnd"/>
      <w:r w:rsidRPr="00A55AF6">
        <w:rPr>
          <w:rFonts w:ascii="Verdana" w:hAnsi="Verdana" w:cs="Segoe UI"/>
          <w:sz w:val="24"/>
          <w:szCs w:val="24"/>
          <w:shd w:val="clear" w:color="auto" w:fill="FFFFFF"/>
        </w:rPr>
        <w:t xml:space="preserve">, or </w:t>
      </w:r>
      <w:proofErr w:type="spellStart"/>
      <w:r w:rsidRPr="00A55AF6">
        <w:rPr>
          <w:rFonts w:ascii="Verdana" w:hAnsi="Verdana" w:cs="Segoe UI"/>
          <w:sz w:val="24"/>
          <w:szCs w:val="24"/>
          <w:shd w:val="clear" w:color="auto" w:fill="FFFFFF"/>
        </w:rPr>
        <w:t>SaltStack</w:t>
      </w:r>
      <w:proofErr w:type="spellEnd"/>
      <w:r w:rsidRPr="00A55AF6">
        <w:rPr>
          <w:rFonts w:ascii="Verdana" w:hAnsi="Verdana" w:cs="Segoe UI"/>
          <w:sz w:val="24"/>
          <w:szCs w:val="24"/>
          <w:shd w:val="clear" w:color="auto" w:fill="FFFFFF"/>
        </w:rPr>
        <w:br/>
        <w:t>- Implement configuration management in large-scale systems</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9. Cloud and Distributed Systems</w:t>
      </w:r>
      <w:proofErr w:type="gramStart"/>
      <w:r w:rsidRPr="00A55AF6">
        <w:rPr>
          <w:rFonts w:ascii="Verdana" w:hAnsi="Verdana" w:cs="Segoe UI"/>
          <w:sz w:val="24"/>
          <w:szCs w:val="24"/>
          <w:shd w:val="clear" w:color="auto" w:fill="FFFFFF"/>
        </w:rPr>
        <w:t>:</w:t>
      </w:r>
      <w:proofErr w:type="gramEnd"/>
      <w:r w:rsidRPr="00A55AF6">
        <w:rPr>
          <w:rFonts w:ascii="Verdana" w:hAnsi="Verdana" w:cs="Segoe UI"/>
          <w:sz w:val="24"/>
          <w:szCs w:val="24"/>
          <w:shd w:val="clear" w:color="auto" w:fill="FFFFFF"/>
        </w:rPr>
        <w:br/>
        <w:t>- Gain expertise in at least one major cloud platform (AWS, Azure, or GCP)</w:t>
      </w:r>
      <w:r w:rsidRPr="00A55AF6">
        <w:rPr>
          <w:rFonts w:ascii="Verdana" w:hAnsi="Verdana" w:cs="Segoe UI"/>
          <w:sz w:val="24"/>
          <w:szCs w:val="24"/>
          <w:shd w:val="clear" w:color="auto" w:fill="FFFFFF"/>
        </w:rPr>
        <w:br/>
        <w:t>- Understand distributed systems concepts (consistency, availability, partition tolerance)</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10. Security and Performance</w:t>
      </w:r>
      <w:proofErr w:type="gramStart"/>
      <w:r w:rsidRPr="00A55AF6">
        <w:rPr>
          <w:rFonts w:ascii="Verdana" w:hAnsi="Verdana" w:cs="Segoe UI"/>
          <w:sz w:val="24"/>
          <w:szCs w:val="24"/>
          <w:shd w:val="clear" w:color="auto" w:fill="FFFFFF"/>
        </w:rPr>
        <w:t>:</w:t>
      </w:r>
      <w:proofErr w:type="gramEnd"/>
      <w:r w:rsidRPr="00A55AF6">
        <w:rPr>
          <w:rFonts w:ascii="Verdana" w:hAnsi="Verdana" w:cs="Segoe UI"/>
          <w:sz w:val="24"/>
          <w:szCs w:val="24"/>
          <w:shd w:val="clear" w:color="auto" w:fill="FFFFFF"/>
        </w:rPr>
        <w:br/>
        <w:t>- Learn security best practices and how to design secure systems</w:t>
      </w:r>
      <w:r w:rsidRPr="00A55AF6">
        <w:rPr>
          <w:rFonts w:ascii="Verdana" w:hAnsi="Verdana" w:cs="Segoe UI"/>
          <w:sz w:val="24"/>
          <w:szCs w:val="24"/>
          <w:shd w:val="clear" w:color="auto" w:fill="FFFFFF"/>
        </w:rPr>
        <w:br/>
        <w:t>- Understand performance optimization techniques at the architectural level</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11. Soft Skills</w:t>
      </w:r>
      <w:proofErr w:type="gramStart"/>
      <w:r w:rsidRPr="00A55AF6">
        <w:rPr>
          <w:rFonts w:ascii="Verdana" w:hAnsi="Verdana" w:cs="Segoe UI"/>
          <w:sz w:val="24"/>
          <w:szCs w:val="24"/>
          <w:shd w:val="clear" w:color="auto" w:fill="FFFFFF"/>
        </w:rPr>
        <w:t>:</w:t>
      </w:r>
      <w:proofErr w:type="gramEnd"/>
      <w:r w:rsidRPr="00A55AF6">
        <w:rPr>
          <w:rFonts w:ascii="Verdana" w:hAnsi="Verdana" w:cs="Segoe UI"/>
          <w:sz w:val="24"/>
          <w:szCs w:val="24"/>
          <w:shd w:val="clear" w:color="auto" w:fill="FFFFFF"/>
        </w:rPr>
        <w:br/>
        <w:t>- Develop communication skills to explain complex concepts to both technical and non-technical stakeholders</w:t>
      </w:r>
      <w:r w:rsidRPr="00A55AF6">
        <w:rPr>
          <w:rFonts w:ascii="Verdana" w:hAnsi="Verdana" w:cs="Segoe UI"/>
          <w:sz w:val="24"/>
          <w:szCs w:val="24"/>
          <w:shd w:val="clear" w:color="auto" w:fill="FFFFFF"/>
        </w:rPr>
        <w:br/>
        <w:t>- Enhance problem-solving and decision-making abilities</w:t>
      </w:r>
      <w:r w:rsidRPr="00A55AF6">
        <w:rPr>
          <w:rFonts w:ascii="Verdana" w:hAnsi="Verdana" w:cs="Segoe UI"/>
          <w:sz w:val="24"/>
          <w:szCs w:val="24"/>
          <w:shd w:val="clear" w:color="auto" w:fill="FFFFFF"/>
        </w:rPr>
        <w:br/>
        <w:t>- Learn to balance business requirements with technical constraints</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12. Continuous Learning</w:t>
      </w:r>
      <w:proofErr w:type="gramStart"/>
      <w:r w:rsidRPr="00A55AF6">
        <w:rPr>
          <w:rFonts w:ascii="Verdana" w:hAnsi="Verdana" w:cs="Segoe UI"/>
          <w:sz w:val="24"/>
          <w:szCs w:val="24"/>
          <w:shd w:val="clear" w:color="auto" w:fill="FFFFFF"/>
        </w:rPr>
        <w:t>:</w:t>
      </w:r>
      <w:proofErr w:type="gramEnd"/>
      <w:r w:rsidRPr="00A55AF6">
        <w:rPr>
          <w:rFonts w:ascii="Verdana" w:hAnsi="Verdana" w:cs="Segoe UI"/>
          <w:sz w:val="24"/>
          <w:szCs w:val="24"/>
          <w:shd w:val="clear" w:color="auto" w:fill="FFFFFF"/>
        </w:rPr>
        <w:br/>
        <w:t>- Stay updated with emerging technologies and industry trends</w:t>
      </w:r>
      <w:r w:rsidRPr="00A55AF6">
        <w:rPr>
          <w:rFonts w:ascii="Verdana" w:hAnsi="Verdana" w:cs="Segoe UI"/>
          <w:sz w:val="24"/>
          <w:szCs w:val="24"/>
          <w:shd w:val="clear" w:color="auto" w:fill="FFFFFF"/>
        </w:rPr>
        <w:br/>
        <w:t>- Participate in architecture forums and discussions</w:t>
      </w:r>
      <w:r w:rsidRPr="00A55AF6">
        <w:rPr>
          <w:rFonts w:ascii="Verdana" w:hAnsi="Verdana" w:cs="Segoe UI"/>
          <w:sz w:val="24"/>
          <w:szCs w:val="24"/>
          <w:shd w:val="clear" w:color="auto" w:fill="FFFFFF"/>
        </w:rPr>
        <w:br/>
        <w:t>- Consider relevant certifications (e.g., AWS Certified Solutions Architect)</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Focus on depth in each area while maintaining a broad understanding of how all components interact.</w:t>
      </w:r>
      <w:r w:rsidRPr="00A55AF6">
        <w:rPr>
          <w:rStyle w:val="white-space-pre"/>
          <w:rFonts w:ascii="Verdana" w:hAnsi="Verdana" w:cs="Segoe UI"/>
          <w:sz w:val="24"/>
          <w:szCs w:val="24"/>
          <w:shd w:val="clear" w:color="auto" w:fill="FFFFFF"/>
        </w:rPr>
        <w:t xml:space="preserve"> </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Practical experience is crucial - apply these concepts in real-world projects whenever possible.</w:t>
      </w:r>
      <w:r w:rsidRPr="00A55AF6">
        <w:rPr>
          <w:rFonts w:ascii="Verdana" w:hAnsi="Verdana" w:cs="Segoe UI"/>
          <w:sz w:val="24"/>
          <w:szCs w:val="24"/>
          <w:shd w:val="clear" w:color="auto" w:fill="FFFFFF"/>
        </w:rPr>
        <w:br/>
      </w:r>
      <w:r w:rsidRPr="00A55AF6">
        <w:rPr>
          <w:rFonts w:ascii="Verdana" w:hAnsi="Verdana" w:cs="Segoe UI"/>
          <w:sz w:val="24"/>
          <w:szCs w:val="24"/>
          <w:shd w:val="clear" w:color="auto" w:fill="FFFFFF"/>
        </w:rPr>
        <w:br/>
        <w:t>What area are you currently focusing on, and what challenges are you facing?</w:t>
      </w:r>
    </w:p>
    <w:sectPr w:rsidR="00A55AF6" w:rsidRPr="00A55AF6" w:rsidSect="00A5539C">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F83245"/>
    <w:rsid w:val="00444539"/>
    <w:rsid w:val="005A478A"/>
    <w:rsid w:val="00A5539C"/>
    <w:rsid w:val="00A55AF6"/>
    <w:rsid w:val="00CC0F49"/>
    <w:rsid w:val="00DF3FC4"/>
    <w:rsid w:val="00F8324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539C"/>
  </w:style>
  <w:style w:type="paragraph" w:styleId="Heading1">
    <w:name w:val="heading 1"/>
    <w:basedOn w:val="Normal"/>
    <w:next w:val="Normal"/>
    <w:link w:val="Heading1Char"/>
    <w:uiPriority w:val="9"/>
    <w:qFormat/>
    <w:rsid w:val="00F832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C0F4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32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324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83245"/>
    <w:rPr>
      <w:rFonts w:asciiTheme="majorHAnsi" w:eastAsiaTheme="majorEastAsia" w:hAnsiTheme="majorHAnsi" w:cstheme="majorBidi"/>
      <w:b/>
      <w:bCs/>
      <w:color w:val="365F91" w:themeColor="accent1" w:themeShade="BF"/>
      <w:sz w:val="28"/>
      <w:szCs w:val="28"/>
    </w:rPr>
  </w:style>
  <w:style w:type="character" w:customStyle="1" w:styleId="white-space-pre">
    <w:name w:val="white-space-pre"/>
    <w:basedOn w:val="DefaultParagraphFont"/>
    <w:rsid w:val="00A55AF6"/>
  </w:style>
  <w:style w:type="character" w:customStyle="1" w:styleId="Heading2Char">
    <w:name w:val="Heading 2 Char"/>
    <w:basedOn w:val="DefaultParagraphFont"/>
    <w:link w:val="Heading2"/>
    <w:uiPriority w:val="9"/>
    <w:rsid w:val="00CC0F49"/>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445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53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Pages>
  <Words>1127</Words>
  <Characters>6429</Characters>
  <Application>Microsoft Office Word</Application>
  <DocSecurity>0</DocSecurity>
  <Lines>53</Lines>
  <Paragraphs>15</Paragraphs>
  <ScaleCrop>false</ScaleCrop>
  <Company/>
  <LinksUpToDate>false</LinksUpToDate>
  <CharactersWithSpaces>7541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Immersivevision Technology</dc:creator>
  <cp:keywords/>
  <dc:description/>
  <cp:lastModifiedBy>Immersivevision Technology</cp:lastModifiedBy>
  <cp:revision>6</cp:revision>
  <dcterms:created xsi:type="dcterms:W3CDTF">2024-07-17T06:32:00Z</dcterms:created>
  <dcterms:modified xsi:type="dcterms:W3CDTF">2024-08-12T06:39:00Z</dcterms:modified>
</cp:coreProperties>
</file>